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2F" w:rsidRPr="003D7B2F" w:rsidRDefault="003D7B2F" w:rsidP="003D7B2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"/>
        </w:rPr>
      </w:pPr>
      <w:r w:rsidRPr="003D7B2F">
        <w:rPr>
          <w:b/>
          <w:bCs/>
          <w:kern w:val="36"/>
          <w:sz w:val="48"/>
          <w:szCs w:val="48"/>
          <w:lang w:val="en"/>
        </w:rPr>
        <w:t>Alexis Boyer</w:t>
      </w:r>
    </w:p>
    <w:p w:rsidR="003D7B2F" w:rsidRPr="003D7B2F" w:rsidRDefault="003D7B2F" w:rsidP="003D7B2F">
      <w:pPr>
        <w:rPr>
          <w:sz w:val="22"/>
          <w:szCs w:val="22"/>
          <w:lang w:val="en"/>
        </w:rPr>
      </w:pPr>
      <w:r w:rsidRPr="003D7B2F">
        <w:rPr>
          <w:sz w:val="22"/>
          <w:szCs w:val="22"/>
          <w:lang w:val="en"/>
        </w:rPr>
        <w:t>From Wikipedia, the free encyclopedia</w:t>
      </w:r>
    </w:p>
    <w:p w:rsidR="003D7B2F" w:rsidRPr="003D7B2F" w:rsidRDefault="003D7B2F" w:rsidP="003D7B2F">
      <w:pPr>
        <w:jc w:val="center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2099310" cy="2743200"/>
            <wp:effectExtent l="0" t="0" r="0" b="0"/>
            <wp:docPr id="3" name="Afbeelding 3" descr="Alexis Boy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s Boy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2F" w:rsidRPr="003D7B2F" w:rsidRDefault="003D7B2F" w:rsidP="003D7B2F">
      <w:pPr>
        <w:spacing w:before="100" w:beforeAutospacing="1" w:after="100" w:afterAutospacing="1"/>
        <w:jc w:val="center"/>
        <w:rPr>
          <w:lang w:val="en"/>
        </w:rPr>
      </w:pPr>
      <w:r w:rsidRPr="003D7B2F">
        <w:rPr>
          <w:b/>
          <w:bCs/>
          <w:lang w:val="en"/>
        </w:rPr>
        <w:t>Alexis Boyer</w:t>
      </w:r>
      <w:r w:rsidRPr="003D7B2F">
        <w:rPr>
          <w:lang w:val="en"/>
        </w:rPr>
        <w:t xml:space="preserve"> (March 1, 1757 – November 23, 1833) was a </w:t>
      </w:r>
      <w:hyperlink r:id="rId8" w:tooltip="France" w:history="1">
        <w:r w:rsidRPr="003D7B2F">
          <w:rPr>
            <w:color w:val="0000FF"/>
            <w:u w:val="single"/>
            <w:lang w:val="en"/>
          </w:rPr>
          <w:t>French</w:t>
        </w:r>
      </w:hyperlink>
      <w:r w:rsidRPr="003D7B2F">
        <w:rPr>
          <w:lang w:val="en"/>
        </w:rPr>
        <w:t xml:space="preserve"> </w:t>
      </w:r>
      <w:hyperlink r:id="rId9" w:tooltip="Surgery" w:history="1">
        <w:r w:rsidRPr="003D7B2F">
          <w:rPr>
            <w:color w:val="0000FF"/>
            <w:u w:val="single"/>
            <w:lang w:val="en"/>
          </w:rPr>
          <w:t>surgeon</w:t>
        </w:r>
      </w:hyperlink>
      <w:r w:rsidRPr="003D7B2F">
        <w:rPr>
          <w:lang w:val="en"/>
        </w:rPr>
        <w:t xml:space="preserve">, born in </w:t>
      </w:r>
      <w:hyperlink r:id="rId10" w:tooltip="Corrèze" w:history="1">
        <w:proofErr w:type="spellStart"/>
        <w:r w:rsidRPr="003D7B2F">
          <w:rPr>
            <w:color w:val="0000FF"/>
            <w:u w:val="single"/>
            <w:lang w:val="en"/>
          </w:rPr>
          <w:t>Corrèze</w:t>
        </w:r>
        <w:proofErr w:type="spellEnd"/>
      </w:hyperlink>
      <w:r w:rsidRPr="003D7B2F">
        <w:rPr>
          <w:lang w:val="en"/>
        </w:rPr>
        <w:t>.</w:t>
      </w:r>
    </w:p>
    <w:p w:rsidR="003D7B2F" w:rsidRPr="003D7B2F" w:rsidRDefault="003D7B2F" w:rsidP="003D7B2F">
      <w:pPr>
        <w:spacing w:before="100" w:beforeAutospacing="1" w:after="100" w:afterAutospacing="1"/>
        <w:rPr>
          <w:lang w:val="en"/>
        </w:rPr>
      </w:pPr>
      <w:r w:rsidRPr="003D7B2F">
        <w:rPr>
          <w:lang w:val="en"/>
        </w:rPr>
        <w:t xml:space="preserve">He was the son of a tailor, and he obtained his first medical knowledge in the shop of a </w:t>
      </w:r>
      <w:hyperlink r:id="rId11" w:tooltip="Barber surgeon" w:history="1">
        <w:r w:rsidRPr="003D7B2F">
          <w:rPr>
            <w:color w:val="0000FF"/>
            <w:u w:val="single"/>
            <w:lang w:val="en"/>
          </w:rPr>
          <w:t>barber surgeon</w:t>
        </w:r>
      </w:hyperlink>
      <w:r w:rsidRPr="003D7B2F">
        <w:rPr>
          <w:lang w:val="en"/>
        </w:rPr>
        <w:t xml:space="preserve">. When he moved to </w:t>
      </w:r>
      <w:hyperlink r:id="rId12" w:tooltip="Paris" w:history="1">
        <w:r w:rsidRPr="003D7B2F">
          <w:rPr>
            <w:color w:val="0000FF"/>
            <w:u w:val="single"/>
            <w:lang w:val="en"/>
          </w:rPr>
          <w:t>Paris</w:t>
        </w:r>
      </w:hyperlink>
      <w:r w:rsidRPr="003D7B2F">
        <w:rPr>
          <w:lang w:val="en"/>
        </w:rPr>
        <w:t xml:space="preserve">, he had the good fortune to attract the attention of renowned surgeons </w:t>
      </w:r>
      <w:hyperlink r:id="rId13" w:tooltip="Antoine Louis" w:history="1">
        <w:r w:rsidRPr="003D7B2F">
          <w:rPr>
            <w:color w:val="0000FF"/>
            <w:u w:val="single"/>
            <w:lang w:val="en"/>
          </w:rPr>
          <w:t>Antoine Louis</w:t>
        </w:r>
      </w:hyperlink>
      <w:r w:rsidRPr="003D7B2F">
        <w:rPr>
          <w:lang w:val="en"/>
        </w:rPr>
        <w:t xml:space="preserve"> (1723–1792) and </w:t>
      </w:r>
      <w:hyperlink r:id="rId14" w:tooltip="Pierre-Joseph Desault" w:history="1">
        <w:r w:rsidRPr="003D7B2F">
          <w:rPr>
            <w:color w:val="0000FF"/>
            <w:u w:val="single"/>
            <w:lang w:val="en"/>
          </w:rPr>
          <w:t xml:space="preserve">Pierre-Joseph </w:t>
        </w:r>
        <w:proofErr w:type="spellStart"/>
        <w:r w:rsidRPr="003D7B2F">
          <w:rPr>
            <w:color w:val="0000FF"/>
            <w:u w:val="single"/>
            <w:lang w:val="en"/>
          </w:rPr>
          <w:t>Desault</w:t>
        </w:r>
        <w:proofErr w:type="spellEnd"/>
      </w:hyperlink>
      <w:r w:rsidRPr="003D7B2F">
        <w:rPr>
          <w:lang w:val="en"/>
        </w:rPr>
        <w:t xml:space="preserve"> (1744–1795). Boyer persevered at his profession, and became notorious for his anatomical knowledge and surgical dexterity. At the age of 37 he was appointed second surgeon to the </w:t>
      </w:r>
      <w:hyperlink r:id="rId15" w:tooltip="Hôtel-Dieu de Paris" w:history="1">
        <w:proofErr w:type="spellStart"/>
        <w:r w:rsidRPr="003D7B2F">
          <w:rPr>
            <w:color w:val="0000FF"/>
            <w:u w:val="single"/>
            <w:lang w:val="en"/>
          </w:rPr>
          <w:t>Hôtel-Dieu</w:t>
        </w:r>
        <w:proofErr w:type="spellEnd"/>
      </w:hyperlink>
      <w:r w:rsidRPr="003D7B2F">
        <w:rPr>
          <w:lang w:val="en"/>
        </w:rPr>
        <w:t xml:space="preserve"> in Paris. On the establishment of the </w:t>
      </w:r>
      <w:hyperlink r:id="rId16" w:tooltip="École de Sante (page does not exist)" w:history="1">
        <w:proofErr w:type="spellStart"/>
        <w:r w:rsidRPr="003D7B2F">
          <w:rPr>
            <w:color w:val="0000FF"/>
            <w:u w:val="single"/>
            <w:lang w:val="en"/>
          </w:rPr>
          <w:t>École</w:t>
        </w:r>
        <w:proofErr w:type="spellEnd"/>
        <w:r w:rsidRPr="003D7B2F">
          <w:rPr>
            <w:color w:val="0000FF"/>
            <w:u w:val="single"/>
            <w:lang w:val="en"/>
          </w:rPr>
          <w:t xml:space="preserve"> de </w:t>
        </w:r>
        <w:proofErr w:type="spellStart"/>
        <w:r w:rsidRPr="003D7B2F">
          <w:rPr>
            <w:color w:val="0000FF"/>
            <w:u w:val="single"/>
            <w:lang w:val="en"/>
          </w:rPr>
          <w:t>Sante</w:t>
        </w:r>
        <w:proofErr w:type="spellEnd"/>
      </w:hyperlink>
      <w:r w:rsidRPr="003D7B2F">
        <w:rPr>
          <w:lang w:val="en"/>
        </w:rPr>
        <w:t xml:space="preserve">, he was named chair of operative surgery, but soon exchanged it for the chair of clinical surgery. Boyer specialized in </w:t>
      </w:r>
      <w:hyperlink r:id="rId17" w:tooltip="Urology" w:history="1">
        <w:r w:rsidRPr="003D7B2F">
          <w:rPr>
            <w:color w:val="0000FF"/>
            <w:u w:val="single"/>
            <w:lang w:val="en"/>
          </w:rPr>
          <w:t>urological pathology</w:t>
        </w:r>
      </w:hyperlink>
      <w:r w:rsidRPr="003D7B2F">
        <w:rPr>
          <w:lang w:val="en"/>
        </w:rPr>
        <w:t xml:space="preserve">, especially disorders of </w:t>
      </w:r>
      <w:hyperlink r:id="rId18" w:tooltip="Urination" w:history="1">
        <w:r w:rsidRPr="003D7B2F">
          <w:rPr>
            <w:color w:val="0000FF"/>
            <w:u w:val="single"/>
            <w:lang w:val="en"/>
          </w:rPr>
          <w:t>micturition</w:t>
        </w:r>
      </w:hyperlink>
      <w:r w:rsidRPr="003D7B2F">
        <w:rPr>
          <w:lang w:val="en"/>
        </w:rPr>
        <w:t>.</w:t>
      </w:r>
    </w:p>
    <w:p w:rsidR="003D7B2F" w:rsidRPr="003D7B2F" w:rsidRDefault="003D7B2F" w:rsidP="003D7B2F">
      <w:pPr>
        <w:spacing w:before="100" w:beforeAutospacing="1" w:after="100" w:afterAutospacing="1"/>
        <w:rPr>
          <w:lang w:val="en"/>
        </w:rPr>
      </w:pPr>
      <w:r w:rsidRPr="003D7B2F">
        <w:rPr>
          <w:lang w:val="en"/>
        </w:rPr>
        <w:t xml:space="preserve">Boyer was a cautious and finicky physician, not always trusting of new innovations in treatment. He practiced and wrote with skill and sense. His two masterworks are </w:t>
      </w:r>
      <w:r w:rsidRPr="003D7B2F">
        <w:rPr>
          <w:i/>
          <w:iCs/>
          <w:lang w:val="fr-FR"/>
        </w:rPr>
        <w:t>Trait complet de l'anatomie</w:t>
      </w:r>
      <w:r w:rsidRPr="003D7B2F">
        <w:rPr>
          <w:lang w:val="en"/>
        </w:rPr>
        <w:t xml:space="preserve"> (in 4 vols., 1797–1799), of which a fourth edition appeared in 1815, and </w:t>
      </w:r>
      <w:r w:rsidRPr="003D7B2F">
        <w:rPr>
          <w:i/>
          <w:iCs/>
          <w:lang w:val="fr-FR"/>
        </w:rPr>
        <w:t xml:space="preserve">Trait des maladies chirurgicales et des </w:t>
      </w:r>
      <w:proofErr w:type="spellStart"/>
      <w:r w:rsidRPr="003D7B2F">
        <w:rPr>
          <w:i/>
          <w:iCs/>
          <w:lang w:val="fr-FR"/>
        </w:rPr>
        <w:t>operations</w:t>
      </w:r>
      <w:proofErr w:type="spellEnd"/>
      <w:r w:rsidRPr="003D7B2F">
        <w:rPr>
          <w:i/>
          <w:iCs/>
          <w:lang w:val="fr-FR"/>
        </w:rPr>
        <w:t xml:space="preserve"> qui leur conviennent</w:t>
      </w:r>
      <w:r w:rsidRPr="003D7B2F">
        <w:rPr>
          <w:lang w:val="en"/>
        </w:rPr>
        <w:t xml:space="preserve"> (in 2 vols., 1814–1826), of which a newer edition in seven volumes was published in 1844–1853 with additions by his son, </w:t>
      </w:r>
      <w:hyperlink r:id="rId19" w:tooltip="Philippe Boyer (page does not exist)" w:history="1">
        <w:r w:rsidRPr="003D7B2F">
          <w:rPr>
            <w:color w:val="0000FF"/>
            <w:u w:val="single"/>
            <w:lang w:val="en"/>
          </w:rPr>
          <w:t>Philippe Boyer</w:t>
        </w:r>
      </w:hyperlink>
      <w:r w:rsidRPr="003D7B2F">
        <w:rPr>
          <w:lang w:val="en"/>
        </w:rPr>
        <w:t xml:space="preserve"> (1801–1858).</w:t>
      </w:r>
    </w:p>
    <w:p w:rsidR="003D7B2F" w:rsidRPr="003D7B2F" w:rsidRDefault="003D7B2F" w:rsidP="003D7B2F">
      <w:pPr>
        <w:spacing w:before="100" w:beforeAutospacing="1" w:after="100" w:afterAutospacing="1"/>
        <w:rPr>
          <w:lang w:val="en"/>
        </w:rPr>
      </w:pPr>
      <w:r w:rsidRPr="003D7B2F">
        <w:rPr>
          <w:lang w:val="en"/>
        </w:rPr>
        <w:t xml:space="preserve">In 1805, </w:t>
      </w:r>
      <w:hyperlink r:id="rId20" w:tooltip="Napoleon" w:history="1">
        <w:r w:rsidRPr="003D7B2F">
          <w:rPr>
            <w:color w:val="0000FF"/>
            <w:u w:val="single"/>
            <w:lang w:val="en"/>
          </w:rPr>
          <w:t>Napoleon</w:t>
        </w:r>
      </w:hyperlink>
      <w:r w:rsidRPr="003D7B2F">
        <w:rPr>
          <w:lang w:val="en"/>
        </w:rPr>
        <w:t xml:space="preserve"> promoted Boyer to the status of imperial family surgeon, and, after the successful campaigns of 1806 and 1807, conferred on him the </w:t>
      </w:r>
      <w:hyperlink r:id="rId21" w:tooltip="Legion of Honor" w:history="1">
        <w:r w:rsidRPr="003D7B2F">
          <w:rPr>
            <w:color w:val="0000FF"/>
            <w:u w:val="single"/>
            <w:lang w:val="en"/>
          </w:rPr>
          <w:t>Legion of Honor</w:t>
        </w:r>
      </w:hyperlink>
      <w:r w:rsidRPr="003D7B2F">
        <w:rPr>
          <w:lang w:val="en"/>
        </w:rPr>
        <w:t xml:space="preserve">, with the title of baron of the empire and a salary of 25,000 francs. On the fall of Napoleon, Boyer's merits secured him the favor of the succeeding sovereigns of France, and he was consulting surgeon to </w:t>
      </w:r>
      <w:hyperlink r:id="rId22" w:tooltip="Louis XVIII of France" w:history="1">
        <w:r w:rsidRPr="003D7B2F">
          <w:rPr>
            <w:color w:val="0000FF"/>
            <w:u w:val="single"/>
            <w:lang w:val="en"/>
          </w:rPr>
          <w:t>Louis XVIII</w:t>
        </w:r>
      </w:hyperlink>
      <w:r w:rsidRPr="003D7B2F">
        <w:rPr>
          <w:lang w:val="en"/>
        </w:rPr>
        <w:t xml:space="preserve">, </w:t>
      </w:r>
      <w:hyperlink r:id="rId23" w:tooltip="Charles X of France" w:history="1">
        <w:r w:rsidRPr="003D7B2F">
          <w:rPr>
            <w:color w:val="0000FF"/>
            <w:u w:val="single"/>
            <w:lang w:val="en"/>
          </w:rPr>
          <w:t>Charles X</w:t>
        </w:r>
      </w:hyperlink>
      <w:r w:rsidRPr="003D7B2F">
        <w:rPr>
          <w:lang w:val="en"/>
        </w:rPr>
        <w:t xml:space="preserve">, and </w:t>
      </w:r>
      <w:hyperlink r:id="rId24" w:tooltip="Louis-Philippe of France" w:history="1">
        <w:r w:rsidRPr="003D7B2F">
          <w:rPr>
            <w:color w:val="0000FF"/>
            <w:u w:val="single"/>
            <w:lang w:val="en"/>
          </w:rPr>
          <w:t>Louis Philippe</w:t>
        </w:r>
      </w:hyperlink>
      <w:r w:rsidRPr="003D7B2F">
        <w:rPr>
          <w:lang w:val="en"/>
        </w:rPr>
        <w:t xml:space="preserve">. In 1825 Boyer succeeded J. F. L. </w:t>
      </w:r>
      <w:proofErr w:type="spellStart"/>
      <w:r w:rsidRPr="003D7B2F">
        <w:rPr>
          <w:lang w:val="en"/>
        </w:rPr>
        <w:t>Deschamps</w:t>
      </w:r>
      <w:proofErr w:type="spellEnd"/>
      <w:r w:rsidRPr="003D7B2F">
        <w:rPr>
          <w:lang w:val="en"/>
        </w:rPr>
        <w:t xml:space="preserve"> (1740–1824) as surgeon-in-chief at </w:t>
      </w:r>
      <w:hyperlink r:id="rId25" w:tooltip="Hôpital de la Charité" w:history="1">
        <w:proofErr w:type="spellStart"/>
        <w:r w:rsidRPr="003D7B2F">
          <w:rPr>
            <w:color w:val="0000FF"/>
            <w:u w:val="single"/>
            <w:lang w:val="en"/>
          </w:rPr>
          <w:t>Hôpital</w:t>
        </w:r>
        <w:proofErr w:type="spellEnd"/>
        <w:r w:rsidRPr="003D7B2F">
          <w:rPr>
            <w:color w:val="0000FF"/>
            <w:u w:val="single"/>
            <w:lang w:val="en"/>
          </w:rPr>
          <w:t xml:space="preserve"> de la </w:t>
        </w:r>
        <w:proofErr w:type="spellStart"/>
        <w:r w:rsidRPr="003D7B2F">
          <w:rPr>
            <w:color w:val="0000FF"/>
            <w:u w:val="single"/>
            <w:lang w:val="en"/>
          </w:rPr>
          <w:t>Charité</w:t>
        </w:r>
        <w:proofErr w:type="spellEnd"/>
      </w:hyperlink>
      <w:r w:rsidRPr="003D7B2F">
        <w:rPr>
          <w:lang w:val="en"/>
        </w:rPr>
        <w:t xml:space="preserve">, and was chosen a member of the </w:t>
      </w:r>
      <w:hyperlink r:id="rId26" w:tooltip="Institut de France" w:history="1">
        <w:r w:rsidRPr="003D7B2F">
          <w:rPr>
            <w:color w:val="0000FF"/>
            <w:u w:val="single"/>
            <w:lang w:val="en"/>
          </w:rPr>
          <w:t>Institute</w:t>
        </w:r>
      </w:hyperlink>
      <w:r w:rsidRPr="003D7B2F">
        <w:rPr>
          <w:lang w:val="en"/>
        </w:rPr>
        <w:t>. He died in Paris in 1833.</w:t>
      </w:r>
    </w:p>
    <w:p w:rsidR="003D7B2F" w:rsidRPr="003D7B2F" w:rsidRDefault="003D7B2F" w:rsidP="003D7B2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3D7B2F">
        <w:rPr>
          <w:b/>
          <w:bCs/>
          <w:sz w:val="36"/>
          <w:szCs w:val="36"/>
          <w:lang w:val="en"/>
        </w:rPr>
        <w:t>References</w:t>
      </w:r>
      <w:bookmarkStart w:id="0" w:name="_GoBack"/>
      <w:bookmarkEnd w:id="0"/>
    </w:p>
    <w:p w:rsidR="003D7B2F" w:rsidRPr="003D7B2F" w:rsidRDefault="003D7B2F" w:rsidP="003D7B2F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111125" cy="127000"/>
            <wp:effectExtent l="0" t="0" r="3175" b="6350"/>
            <wp:docPr id="2" name="Afbeelding 2" descr="https://upload.wikimedia.org/wikipedia/commons/thumb/4/4c/Wikisource-logo.svg/12px-Wikisource-logo.svg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c/Wikisource-logo.svg/12px-Wikisource-logo.svg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2F">
        <w:rPr>
          <w:lang w:val="en"/>
        </w:rPr>
        <w:t xml:space="preserve"> This article incorporates text from a publication now in the </w:t>
      </w:r>
      <w:hyperlink r:id="rId29" w:tooltip="Public domain" w:history="1">
        <w:r w:rsidRPr="003D7B2F">
          <w:rPr>
            <w:color w:val="0000FF"/>
            <w:u w:val="single"/>
            <w:lang w:val="en"/>
          </w:rPr>
          <w:t>public domain</w:t>
        </w:r>
      </w:hyperlink>
      <w:r w:rsidRPr="003D7B2F">
        <w:rPr>
          <w:lang w:val="en"/>
        </w:rPr>
        <w:t>: </w:t>
      </w:r>
      <w:r w:rsidRPr="003D7B2F">
        <w:rPr>
          <w:i/>
          <w:iCs/>
          <w:lang w:val="en"/>
        </w:rPr>
        <w:t>Chisholm, Hugh, ed. (1911). "</w:t>
      </w:r>
      <w:hyperlink r:id="rId30" w:tooltip="wikisource:1911 Encyclopædia Britannica/Boyer, Alexis" w:history="1">
        <w:r w:rsidRPr="003D7B2F">
          <w:rPr>
            <w:i/>
            <w:iCs/>
            <w:color w:val="0000FF"/>
            <w:u w:val="single"/>
            <w:lang w:val="en"/>
          </w:rPr>
          <w:t>Boyer, Alexis</w:t>
        </w:r>
      </w:hyperlink>
      <w:r w:rsidRPr="003D7B2F">
        <w:rPr>
          <w:i/>
          <w:iCs/>
          <w:lang w:val="en"/>
        </w:rPr>
        <w:t xml:space="preserve">". </w:t>
      </w:r>
      <w:hyperlink r:id="rId31" w:tooltip="Encyclopædia Britannica Eleventh Edition" w:history="1">
        <w:proofErr w:type="spellStart"/>
        <w:r w:rsidRPr="003D7B2F">
          <w:rPr>
            <w:i/>
            <w:iCs/>
            <w:color w:val="0000FF"/>
            <w:u w:val="single"/>
            <w:lang w:val="en"/>
          </w:rPr>
          <w:t>Encyclopædia</w:t>
        </w:r>
        <w:proofErr w:type="spellEnd"/>
        <w:r w:rsidRPr="003D7B2F">
          <w:rPr>
            <w:i/>
            <w:iCs/>
            <w:color w:val="0000FF"/>
            <w:u w:val="single"/>
            <w:lang w:val="en"/>
          </w:rPr>
          <w:t xml:space="preserve"> Britannica</w:t>
        </w:r>
      </w:hyperlink>
      <w:r w:rsidRPr="003D7B2F">
        <w:rPr>
          <w:i/>
          <w:iCs/>
          <w:lang w:val="en"/>
        </w:rPr>
        <w:t xml:space="preserve"> (11th ed.). Cambridge University Press.</w:t>
      </w:r>
      <w:r w:rsidRPr="003D7B2F">
        <w:rPr>
          <w:vanish/>
          <w:lang w:val="en"/>
        </w:rPr>
        <w:t> </w:t>
      </w:r>
    </w:p>
    <w:p w:rsidR="003D7B2F" w:rsidRPr="003D7B2F" w:rsidRDefault="003D7B2F" w:rsidP="003D7B2F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111125" cy="127000"/>
            <wp:effectExtent l="0" t="0" r="3175" b="6350"/>
            <wp:docPr id="1" name="Afbeelding 1" descr="https://upload.wikimedia.org/wikipedia/commons/thumb/4/4c/Wikisource-logo.svg/12px-Wikisource-logo.svg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c/Wikisource-logo.svg/12px-Wikisource-logo.svg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2F">
        <w:rPr>
          <w:lang w:val="en"/>
        </w:rPr>
        <w:t xml:space="preserve"> This article incorporates text from a publication now in the </w:t>
      </w:r>
      <w:hyperlink r:id="rId32" w:tooltip="Public domain" w:history="1">
        <w:r w:rsidRPr="003D7B2F">
          <w:rPr>
            <w:color w:val="0000FF"/>
            <w:u w:val="single"/>
            <w:lang w:val="en"/>
          </w:rPr>
          <w:t>public domain</w:t>
        </w:r>
      </w:hyperlink>
      <w:r w:rsidRPr="003D7B2F">
        <w:rPr>
          <w:lang w:val="en"/>
        </w:rPr>
        <w:t>: </w:t>
      </w:r>
      <w:hyperlink r:id="rId33" w:tooltip="James Wood (encyclopaedist)" w:history="1">
        <w:r w:rsidRPr="003D7B2F">
          <w:rPr>
            <w:i/>
            <w:iCs/>
            <w:color w:val="0000FF"/>
            <w:u w:val="single"/>
            <w:lang w:val="en"/>
          </w:rPr>
          <w:t>Wood, James</w:t>
        </w:r>
      </w:hyperlink>
      <w:r w:rsidRPr="003D7B2F">
        <w:rPr>
          <w:i/>
          <w:iCs/>
          <w:lang w:val="en"/>
        </w:rPr>
        <w:t>, ed. (1907). "</w:t>
      </w:r>
      <w:hyperlink r:id="rId34" w:anchor="Boyer.2C_Alexis" w:tooltip="s:The Nuttall Encyclopædia/B" w:history="1">
        <w:r w:rsidRPr="003D7B2F">
          <w:rPr>
            <w:i/>
            <w:iCs/>
            <w:color w:val="0000FF"/>
            <w:u w:val="single"/>
            <w:lang w:val="en"/>
          </w:rPr>
          <w:t>Boyer, Alexis</w:t>
        </w:r>
      </w:hyperlink>
      <w:r w:rsidRPr="003D7B2F">
        <w:rPr>
          <w:i/>
          <w:iCs/>
          <w:lang w:val="en"/>
        </w:rPr>
        <w:t xml:space="preserve">". </w:t>
      </w:r>
      <w:hyperlink r:id="rId35" w:tooltip="The Nuttall Encyclopædia" w:history="1">
        <w:r w:rsidRPr="003D7B2F">
          <w:rPr>
            <w:i/>
            <w:iCs/>
            <w:color w:val="0000FF"/>
            <w:u w:val="single"/>
            <w:lang w:val="en"/>
          </w:rPr>
          <w:t xml:space="preserve">The Nuttall </w:t>
        </w:r>
        <w:proofErr w:type="spellStart"/>
        <w:r w:rsidRPr="003D7B2F">
          <w:rPr>
            <w:i/>
            <w:iCs/>
            <w:color w:val="0000FF"/>
            <w:u w:val="single"/>
            <w:lang w:val="en"/>
          </w:rPr>
          <w:t>Encyclopædia</w:t>
        </w:r>
        <w:proofErr w:type="spellEnd"/>
      </w:hyperlink>
      <w:r w:rsidRPr="003D7B2F">
        <w:rPr>
          <w:i/>
          <w:iCs/>
          <w:lang w:val="en"/>
        </w:rPr>
        <w:t>. London and New York: Frederick Warne.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3209"/>
    <w:multiLevelType w:val="multilevel"/>
    <w:tmpl w:val="6C5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2F"/>
    <w:rsid w:val="00190B9D"/>
    <w:rsid w:val="003D7B2F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D7B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3D7B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7B2F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3D7B2F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3D7B2F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D7B2F"/>
    <w:pPr>
      <w:spacing w:before="100" w:beforeAutospacing="1" w:after="100" w:afterAutospacing="1"/>
    </w:pPr>
  </w:style>
  <w:style w:type="character" w:customStyle="1" w:styleId="mw-headline">
    <w:name w:val="mw-headline"/>
    <w:basedOn w:val="Standaardalinea-lettertype"/>
    <w:rsid w:val="003D7B2F"/>
  </w:style>
  <w:style w:type="character" w:customStyle="1" w:styleId="mw-editsection1">
    <w:name w:val="mw-editsection1"/>
    <w:basedOn w:val="Standaardalinea-lettertype"/>
    <w:rsid w:val="003D7B2F"/>
  </w:style>
  <w:style w:type="character" w:customStyle="1" w:styleId="mw-editsection-bracket">
    <w:name w:val="mw-editsection-bracket"/>
    <w:basedOn w:val="Standaardalinea-lettertype"/>
    <w:rsid w:val="003D7B2F"/>
  </w:style>
  <w:style w:type="character" w:styleId="HTML-citaat">
    <w:name w:val="HTML Cite"/>
    <w:basedOn w:val="Standaardalinea-lettertype"/>
    <w:uiPriority w:val="99"/>
    <w:unhideWhenUsed/>
    <w:rsid w:val="003D7B2F"/>
    <w:rPr>
      <w:i/>
      <w:iCs/>
    </w:rPr>
  </w:style>
  <w:style w:type="character" w:customStyle="1" w:styleId="z3988">
    <w:name w:val="z3988"/>
    <w:basedOn w:val="Standaardalinea-lettertype"/>
    <w:rsid w:val="003D7B2F"/>
  </w:style>
  <w:style w:type="paragraph" w:styleId="Ballontekst">
    <w:name w:val="Balloon Text"/>
    <w:basedOn w:val="Standaard"/>
    <w:link w:val="BallontekstChar"/>
    <w:rsid w:val="003D7B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D7B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3D7B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7B2F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3D7B2F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3D7B2F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D7B2F"/>
    <w:pPr>
      <w:spacing w:before="100" w:beforeAutospacing="1" w:after="100" w:afterAutospacing="1"/>
    </w:pPr>
  </w:style>
  <w:style w:type="character" w:customStyle="1" w:styleId="mw-headline">
    <w:name w:val="mw-headline"/>
    <w:basedOn w:val="Standaardalinea-lettertype"/>
    <w:rsid w:val="003D7B2F"/>
  </w:style>
  <w:style w:type="character" w:customStyle="1" w:styleId="mw-editsection1">
    <w:name w:val="mw-editsection1"/>
    <w:basedOn w:val="Standaardalinea-lettertype"/>
    <w:rsid w:val="003D7B2F"/>
  </w:style>
  <w:style w:type="character" w:customStyle="1" w:styleId="mw-editsection-bracket">
    <w:name w:val="mw-editsection-bracket"/>
    <w:basedOn w:val="Standaardalinea-lettertype"/>
    <w:rsid w:val="003D7B2F"/>
  </w:style>
  <w:style w:type="character" w:styleId="HTML-citaat">
    <w:name w:val="HTML Cite"/>
    <w:basedOn w:val="Standaardalinea-lettertype"/>
    <w:uiPriority w:val="99"/>
    <w:unhideWhenUsed/>
    <w:rsid w:val="003D7B2F"/>
    <w:rPr>
      <w:i/>
      <w:iCs/>
    </w:rPr>
  </w:style>
  <w:style w:type="character" w:customStyle="1" w:styleId="z3988">
    <w:name w:val="z3988"/>
    <w:basedOn w:val="Standaardalinea-lettertype"/>
    <w:rsid w:val="003D7B2F"/>
  </w:style>
  <w:style w:type="paragraph" w:styleId="Ballontekst">
    <w:name w:val="Balloon Text"/>
    <w:basedOn w:val="Standaard"/>
    <w:link w:val="BallontekstChar"/>
    <w:rsid w:val="003D7B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ance" TargetMode="External"/><Relationship Id="rId13" Type="http://schemas.openxmlformats.org/officeDocument/2006/relationships/hyperlink" Target="https://en.wikipedia.org/wiki/Antoine_Louis" TargetMode="External"/><Relationship Id="rId18" Type="http://schemas.openxmlformats.org/officeDocument/2006/relationships/hyperlink" Target="https://en.wikipedia.org/wiki/Urination" TargetMode="External"/><Relationship Id="rId26" Type="http://schemas.openxmlformats.org/officeDocument/2006/relationships/hyperlink" Target="https://en.wikipedia.org/wiki/Institut_de_Fra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Legion_of_Honor" TargetMode="External"/><Relationship Id="rId34" Type="http://schemas.openxmlformats.org/officeDocument/2006/relationships/hyperlink" Target="https://en.wikisource.org/wiki/The_Nuttall_Encyclop%C3%A6dia/B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Paris" TargetMode="External"/><Relationship Id="rId17" Type="http://schemas.openxmlformats.org/officeDocument/2006/relationships/hyperlink" Target="https://en.wikipedia.org/wiki/Urology" TargetMode="External"/><Relationship Id="rId25" Type="http://schemas.openxmlformats.org/officeDocument/2006/relationships/hyperlink" Target="https://en.wikipedia.org/wiki/H%C3%B4pital_de_la_Charit%C3%A9" TargetMode="External"/><Relationship Id="rId33" Type="http://schemas.openxmlformats.org/officeDocument/2006/relationships/hyperlink" Target="https://en.wikipedia.org/wiki/James_Wood_(encyclopaedist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/index.php?title=%C3%89cole_de_Sante&amp;action=edit&amp;redlink=1" TargetMode="External"/><Relationship Id="rId20" Type="http://schemas.openxmlformats.org/officeDocument/2006/relationships/hyperlink" Target="https://en.wikipedia.org/wiki/Napoleon" TargetMode="External"/><Relationship Id="rId29" Type="http://schemas.openxmlformats.org/officeDocument/2006/relationships/hyperlink" Target="https://en.wikipedia.org/wiki/Public_do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Alexis_Boyer.jpg" TargetMode="External"/><Relationship Id="rId11" Type="http://schemas.openxmlformats.org/officeDocument/2006/relationships/hyperlink" Target="https://en.wikipedia.org/wiki/Barber_surgeon" TargetMode="External"/><Relationship Id="rId24" Type="http://schemas.openxmlformats.org/officeDocument/2006/relationships/hyperlink" Target="https://en.wikipedia.org/wiki/Louis-Philippe_of_France" TargetMode="External"/><Relationship Id="rId32" Type="http://schemas.openxmlformats.org/officeDocument/2006/relationships/hyperlink" Target="https://en.wikipedia.org/wiki/Public_domai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H%C3%B4tel-Dieu_de_Paris" TargetMode="External"/><Relationship Id="rId23" Type="http://schemas.openxmlformats.org/officeDocument/2006/relationships/hyperlink" Target="https://en.wikipedia.org/wiki/Charles_X_of_France" TargetMode="Externa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Corr%C3%A8ze" TargetMode="External"/><Relationship Id="rId19" Type="http://schemas.openxmlformats.org/officeDocument/2006/relationships/hyperlink" Target="https://en.wikipedia.org/w/index.php?title=Philippe_Boyer&amp;action=edit&amp;redlink=1" TargetMode="External"/><Relationship Id="rId31" Type="http://schemas.openxmlformats.org/officeDocument/2006/relationships/hyperlink" Target="https://en.wikipedia.org/wiki/Encyclop%C3%A6dia_Britannica_Eleventh_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urgery" TargetMode="External"/><Relationship Id="rId14" Type="http://schemas.openxmlformats.org/officeDocument/2006/relationships/hyperlink" Target="https://en.wikipedia.org/wiki/Pierre-Joseph_Desault" TargetMode="External"/><Relationship Id="rId22" Type="http://schemas.openxmlformats.org/officeDocument/2006/relationships/hyperlink" Target="https://en.wikipedia.org/wiki/Louis_XVIII_of_France" TargetMode="External"/><Relationship Id="rId27" Type="http://schemas.openxmlformats.org/officeDocument/2006/relationships/hyperlink" Target="https://en.wikipedia.org/wiki/File:Wikisource-logo.svg" TargetMode="External"/><Relationship Id="rId30" Type="http://schemas.openxmlformats.org/officeDocument/2006/relationships/hyperlink" Target="https://en.wikisource.org/wiki/1911_Encyclop%C3%A6dia_Britannica/Boyer,_Alexis" TargetMode="External"/><Relationship Id="rId35" Type="http://schemas.openxmlformats.org/officeDocument/2006/relationships/hyperlink" Target="https://en.wikipedia.org/wiki/The_Nuttall_Encyclop%C3%A6di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2016-03-23T11:53:00Z</dcterms:created>
  <dcterms:modified xsi:type="dcterms:W3CDTF">2016-03-23T11:58:00Z</dcterms:modified>
</cp:coreProperties>
</file>