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9" w:rsidRPr="00244DF9" w:rsidRDefault="00244DF9" w:rsidP="00244D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nl-NL"/>
        </w:rPr>
      </w:pPr>
      <w:r w:rsidRPr="00244D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nl-NL"/>
        </w:rPr>
        <w:t xml:space="preserve">Pierre de Gimel de </w:t>
      </w:r>
      <w:proofErr w:type="spellStart"/>
      <w:r w:rsidRPr="00244D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nl-NL"/>
        </w:rPr>
        <w:t>Tudeils</w:t>
      </w:r>
      <w:proofErr w:type="spellEnd"/>
    </w:p>
    <w:p w:rsidR="00244DF9" w:rsidRPr="00244DF9" w:rsidRDefault="00244DF9" w:rsidP="0024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Un article de </w:t>
      </w:r>
      <w:proofErr w:type="spellStart"/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Wikipédia</w:t>
      </w:r>
      <w:proofErr w:type="spellEnd"/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l'encyclopédie libre.</w:t>
      </w:r>
    </w:p>
    <w:p w:rsidR="00244DF9" w:rsidRPr="00244DF9" w:rsidRDefault="00244DF9" w:rsidP="0024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</w:p>
    <w:tbl>
      <w:tblPr>
        <w:tblW w:w="8851" w:type="dxa"/>
        <w:tblCellSpacing w:w="15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7602"/>
        <w:gridCol w:w="105"/>
      </w:tblGrid>
      <w:tr w:rsidR="00244DF9" w:rsidRPr="00244DF9" w:rsidTr="00244DF9">
        <w:trPr>
          <w:gridAfter w:val="1"/>
          <w:wAfter w:w="60" w:type="dxa"/>
          <w:trHeight w:val="538"/>
          <w:tblCellSpacing w:w="15" w:type="dxa"/>
        </w:trPr>
        <w:tc>
          <w:tcPr>
            <w:tcW w:w="8701" w:type="dxa"/>
            <w:gridSpan w:val="2"/>
            <w:shd w:val="clear" w:color="auto" w:fill="EEEEFF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</w:pPr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  <w:t xml:space="preserve">Pierre de </w:t>
            </w:r>
            <w:proofErr w:type="spellStart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  <w:t>Gimel</w:t>
            </w:r>
            <w:proofErr w:type="spellEnd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  <w:t xml:space="preserve"> de </w:t>
            </w:r>
            <w:proofErr w:type="spellStart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nl-NL"/>
              </w:rPr>
              <w:t>Tudeils</w:t>
            </w:r>
            <w:proofErr w:type="spellEnd"/>
          </w:p>
        </w:tc>
      </w:tr>
      <w:tr w:rsidR="00244DF9" w:rsidRPr="00244DF9" w:rsidTr="00244DF9">
        <w:trPr>
          <w:gridAfter w:val="1"/>
          <w:wAfter w:w="60" w:type="dxa"/>
          <w:tblCellSpacing w:w="15" w:type="dxa"/>
        </w:trPr>
        <w:tc>
          <w:tcPr>
            <w:tcW w:w="8701" w:type="dxa"/>
            <w:gridSpan w:val="2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nl-NL"/>
              </w:rPr>
              <w:drawing>
                <wp:inline distT="0" distB="0" distL="0" distR="0">
                  <wp:extent cx="1900555" cy="1932305"/>
                  <wp:effectExtent l="19050" t="0" r="4445" b="0"/>
                  <wp:docPr id="1" name="Afbeelding 1" descr="Image illustrative de l'article Pierre de Gimel de Tudeil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llustrative de l'article Pierre de Gimel de Tudeil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3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DF9" w:rsidRPr="00244DF9" w:rsidTr="00244DF9">
        <w:trPr>
          <w:tblCellSpacing w:w="15" w:type="dxa"/>
        </w:trPr>
        <w:tc>
          <w:tcPr>
            <w:tcW w:w="8701" w:type="dxa"/>
            <w:gridSpan w:val="2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pict>
                <v:rect id="_x0000_i1025" style="width:0;height:1.25pt" o:hralign="center" o:hrstd="t" o:hrnoshade="t" o:hr="t" fillcolor="#aaa" stroked="f"/>
              </w:pict>
            </w:r>
          </w:p>
        </w:tc>
        <w:tc>
          <w:tcPr>
            <w:tcW w:w="60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44DF9" w:rsidRPr="00244DF9" w:rsidTr="00244DF9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Naissance</w:t>
            </w:r>
            <w:proofErr w:type="spellEnd"/>
          </w:p>
        </w:tc>
        <w:tc>
          <w:tcPr>
            <w:tcW w:w="7567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7" w:tooltip="28 janvier" w:history="1"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28 janvier</w:t>
              </w:r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hyperlink r:id="rId8" w:tooltip="1728" w:history="1"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1728</w:t>
              </w:r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hyperlink r:id="rId9" w:tooltip="Tudeils" w:history="1"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Tudeils</w:t>
              </w:r>
              <w:proofErr w:type="spellEnd"/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begin"/>
            </w: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instrText xml:space="preserve"> HYPERLINK "https://fr.wikipedia.org/wiki/Corr%C3%A8ze_(d%C3%A9partement)" \o "Corrèze (département)" </w:instrText>
            </w: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separate"/>
            </w:r>
            <w:r w:rsidRPr="00244DF9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>Corrèze</w:t>
            </w:r>
            <w:proofErr w:type="spellEnd"/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end"/>
            </w: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)</w:t>
            </w:r>
          </w:p>
        </w:tc>
        <w:tc>
          <w:tcPr>
            <w:tcW w:w="60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44DF9" w:rsidRPr="00244DF9" w:rsidTr="00244DF9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Décès</w:t>
            </w:r>
            <w:proofErr w:type="spellEnd"/>
          </w:p>
        </w:tc>
        <w:tc>
          <w:tcPr>
            <w:tcW w:w="7567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10" w:tooltip="25 février" w:history="1"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25</w:t>
              </w:r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hyperlink r:id="rId11" w:tooltip="Février 1801" w:history="1"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février</w:t>
              </w:r>
              <w:proofErr w:type="spellEnd"/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hyperlink r:id="rId12" w:tooltip="1801" w:history="1"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1801</w:t>
              </w:r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(à 73 </w:t>
            </w:r>
            <w:proofErr w:type="spellStart"/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ans</w:t>
            </w:r>
            <w:proofErr w:type="spellEnd"/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)</w:t>
            </w: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hyperlink r:id="rId13" w:tooltip="Tudeils" w:history="1"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Tudeils</w:t>
              </w:r>
              <w:proofErr w:type="spellEnd"/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begin"/>
            </w: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instrText xml:space="preserve"> HYPERLINK "https://fr.wikipedia.org/wiki/Corr%C3%A8ze_(d%C3%A9partement)" \o "Corrèze (département)" </w:instrText>
            </w: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separate"/>
            </w:r>
            <w:r w:rsidRPr="00244DF9">
              <w:rPr>
                <w:rFonts w:ascii="Times New Roman" w:eastAsia="Times New Roman" w:hAnsi="Times New Roman" w:cs="Times New Roman"/>
                <w:color w:val="0000FF"/>
                <w:u w:val="single"/>
                <w:lang w:eastAsia="nl-NL"/>
              </w:rPr>
              <w:t>Corrèze</w:t>
            </w:r>
            <w:proofErr w:type="spellEnd"/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fldChar w:fldCharType="end"/>
            </w: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)</w:t>
            </w:r>
          </w:p>
        </w:tc>
        <w:tc>
          <w:tcPr>
            <w:tcW w:w="60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44DF9" w:rsidRPr="00244DF9" w:rsidTr="00244DF9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Origine</w:t>
            </w:r>
          </w:p>
        </w:tc>
        <w:tc>
          <w:tcPr>
            <w:tcW w:w="7567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nl-NL"/>
              </w:rPr>
              <w:drawing>
                <wp:inline distT="0" distB="0" distL="0" distR="0">
                  <wp:extent cx="191135" cy="127000"/>
                  <wp:effectExtent l="19050" t="0" r="0" b="0"/>
                  <wp:docPr id="3" name="Afbeelding 3" descr="Drapeau de la France">
                    <a:hlinkClick xmlns:a="http://schemas.openxmlformats.org/drawingml/2006/main" r:id="rId14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de la France">
                            <a:hlinkClick r:id="rId14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</w:t>
            </w:r>
            <w:hyperlink r:id="rId16" w:tooltip="France" w:history="1"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France</w:t>
              </w:r>
            </w:hyperlink>
          </w:p>
        </w:tc>
        <w:tc>
          <w:tcPr>
            <w:tcW w:w="60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44DF9" w:rsidRPr="00244DF9" w:rsidTr="00244DF9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Arme</w:t>
            </w:r>
          </w:p>
        </w:tc>
        <w:tc>
          <w:tcPr>
            <w:tcW w:w="7567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17" w:tooltip="Artillerie" w:history="1"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Artillerie</w:t>
              </w:r>
            </w:hyperlink>
          </w:p>
        </w:tc>
        <w:tc>
          <w:tcPr>
            <w:tcW w:w="60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44DF9" w:rsidRPr="00244DF9" w:rsidTr="00244DF9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Grade</w:t>
            </w:r>
            <w:proofErr w:type="spellEnd"/>
          </w:p>
        </w:tc>
        <w:tc>
          <w:tcPr>
            <w:tcW w:w="7567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18" w:tooltip="Général de division" w:history="1"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Général</w:t>
              </w:r>
              <w:proofErr w:type="spellEnd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 de </w:t>
              </w:r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division</w:t>
              </w:r>
              <w:proofErr w:type="spellEnd"/>
            </w:hyperlink>
          </w:p>
        </w:tc>
        <w:tc>
          <w:tcPr>
            <w:tcW w:w="60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44DF9" w:rsidRPr="00244DF9" w:rsidTr="00244DF9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Années</w:t>
            </w:r>
            <w:proofErr w:type="spellEnd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 xml:space="preserve"> de service</w:t>
            </w:r>
          </w:p>
        </w:tc>
        <w:tc>
          <w:tcPr>
            <w:tcW w:w="7567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19" w:tooltip="1745" w:history="1"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1745</w:t>
              </w:r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– </w:t>
            </w:r>
            <w:hyperlink r:id="rId20" w:tooltip="1795" w:history="1"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1795</w:t>
              </w:r>
            </w:hyperlink>
          </w:p>
        </w:tc>
        <w:tc>
          <w:tcPr>
            <w:tcW w:w="60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44DF9" w:rsidRPr="00244DF9" w:rsidTr="00244DF9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</w:pPr>
            <w:proofErr w:type="spellStart"/>
            <w:r w:rsidRPr="00244D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nl-NL"/>
              </w:rPr>
              <w:t>Distinctions</w:t>
            </w:r>
            <w:proofErr w:type="spellEnd"/>
          </w:p>
        </w:tc>
        <w:tc>
          <w:tcPr>
            <w:tcW w:w="7567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120" w:line="264" w:lineRule="atLeas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hyperlink r:id="rId21" w:tooltip="Chevalier de Saint-Louis" w:history="1"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chevalier</w:t>
              </w:r>
              <w:proofErr w:type="spellEnd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 de </w:t>
              </w:r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Saint-Louis</w:t>
              </w:r>
              <w:proofErr w:type="spellEnd"/>
            </w:hyperlink>
            <w:r w:rsidRPr="00244DF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</w:r>
            <w:hyperlink r:id="rId22" w:tooltip="Société des Cincinnati" w:history="1"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Ordre</w:t>
              </w:r>
              <w:proofErr w:type="spellEnd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 xml:space="preserve"> de </w:t>
              </w:r>
              <w:proofErr w:type="spellStart"/>
              <w:r w:rsidRPr="00244DF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nl-NL"/>
                </w:rPr>
                <w:t>Cincinnatus</w:t>
              </w:r>
              <w:proofErr w:type="spellEnd"/>
            </w:hyperlink>
          </w:p>
        </w:tc>
        <w:tc>
          <w:tcPr>
            <w:tcW w:w="60" w:type="dxa"/>
            <w:shd w:val="clear" w:color="auto" w:fill="F9F9F9"/>
            <w:vAlign w:val="center"/>
            <w:hideMark/>
          </w:tcPr>
          <w:p w:rsidR="00244DF9" w:rsidRPr="00244DF9" w:rsidRDefault="00244DF9" w:rsidP="0024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244DF9" w:rsidRPr="00244DF9" w:rsidRDefault="00244DF9" w:rsidP="0024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 xml:space="preserve">Pierre de Gimel de </w:t>
      </w:r>
      <w:proofErr w:type="spellStart"/>
      <w:r w:rsidRPr="00244DF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>Tudeils</w:t>
      </w:r>
      <w:proofErr w:type="spellEnd"/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, né le </w:t>
      </w:r>
      <w:hyperlink r:id="rId23" w:tooltip="28 janvier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28 janvier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hyperlink r:id="rId24" w:tooltip="1728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1728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au château de </w:t>
      </w:r>
      <w:hyperlink r:id="rId25" w:tooltip="Tudeils" w:history="1"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Tudeils</w:t>
        </w:r>
        <w:proofErr w:type="spellEnd"/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26" w:tooltip="Corrèze (département)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Corrèze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), mort le </w:t>
      </w:r>
      <w:hyperlink r:id="rId27" w:tooltip="25 février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25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hyperlink r:id="rId28" w:tooltip="Février 1801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février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hyperlink r:id="rId29" w:tooltip="1801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1801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à </w:t>
      </w:r>
      <w:hyperlink r:id="rId30" w:tooltip="Tudeils" w:history="1"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Tudeils</w:t>
        </w:r>
        <w:proofErr w:type="spellEnd"/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(</w:t>
      </w:r>
      <w:hyperlink r:id="rId31" w:tooltip="Corrèze (département)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Corrèze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), est un </w:t>
      </w:r>
      <w:hyperlink r:id="rId32" w:tooltip="Liste des généraux de la Révolution et du Premier Empire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général français de la Révolution et de l’Empire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244DF9" w:rsidRPr="00244DF9" w:rsidRDefault="00244DF9" w:rsidP="00244D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244DF9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États de service</w:t>
      </w:r>
    </w:p>
    <w:p w:rsidR="00244DF9" w:rsidRPr="00244DF9" w:rsidRDefault="00244DF9" w:rsidP="0024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Il entre en service le 20 avril </w:t>
      </w:r>
      <w:hyperlink r:id="rId33" w:tooltip="1745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1745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comme surnuméraire dans l’artillerie, et il participe à la </w:t>
      </w:r>
      <w:hyperlink r:id="rId34" w:tooltip="Bataille de Fontenoy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bataille de Fontenoy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le 11 mai </w:t>
      </w:r>
      <w:hyperlink r:id="rId35" w:tooltip="1745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1745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. Il devient cadet le 13 mai </w:t>
      </w:r>
      <w:hyperlink r:id="rId36" w:tooltip="1745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1745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et il est blessé lors du siège de Mons en </w:t>
      </w:r>
      <w:hyperlink r:id="rId37" w:tooltip="1746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1746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244DF9" w:rsidRPr="00244DF9" w:rsidRDefault="00244DF9" w:rsidP="0024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Il est nommé sous-lieutenant le 10 mai </w:t>
      </w:r>
      <w:hyperlink r:id="rId38" w:tooltip="1747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1747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lieutenant en second le 9 décembre </w:t>
      </w:r>
      <w:hyperlink r:id="rId39" w:tooltip="1751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1751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et lieutenant en premier en </w:t>
      </w:r>
      <w:hyperlink r:id="rId40" w:tooltip="1757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1757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. Il est à la </w:t>
      </w:r>
      <w:hyperlink r:id="rId41" w:tooltip="Bataille de Kloster Kampen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bataille de </w:t>
        </w:r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clostercamp</w:t>
        </w:r>
        <w:proofErr w:type="spellEnd"/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le 15 octobre </w:t>
      </w:r>
      <w:hyperlink r:id="rId42" w:tooltip="1760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1760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et il est fait </w:t>
      </w:r>
      <w:hyperlink r:id="rId43" w:tooltip="Chevalier de Saint-Louis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chevalier de Saint-Louis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21 novembre </w:t>
      </w:r>
      <w:hyperlink r:id="rId44" w:tooltip="1760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1760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244DF9" w:rsidRPr="00244DF9" w:rsidRDefault="00244DF9" w:rsidP="0024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lastRenderedPageBreak/>
        <w:t xml:space="preserve">Le 15 janvier </w:t>
      </w:r>
      <w:hyperlink r:id="rId45" w:tooltip="1762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1762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il devient capitaine en second, capitaine en premier le 15 octobre </w:t>
      </w:r>
      <w:hyperlink r:id="rId46" w:tooltip="1765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1765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et chef de brigade le 1</w:t>
      </w:r>
      <w:r w:rsidRPr="00244DF9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nl-NL"/>
        </w:rPr>
        <w:t>er</w:t>
      </w: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janvier </w:t>
      </w:r>
      <w:hyperlink r:id="rId47" w:tooltip="1777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1777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. Lieutenant-colonel le 3 juin </w:t>
      </w:r>
      <w:hyperlink r:id="rId48" w:tooltip="1779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1779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il participe à la </w:t>
      </w:r>
      <w:hyperlink r:id="rId49" w:tooltip="Guerre d'indépendance des États-Unis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Guerre d'indépendance des États-Unis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et il reçoit l’</w:t>
      </w:r>
      <w:hyperlink r:id="rId50" w:tooltip="Société des Cincinnati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Ordre de Cincinnatus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. De retour en France, il passe colonel titulaire le 4 juillet </w:t>
      </w:r>
      <w:hyperlink r:id="rId51" w:tooltip="1784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1784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commandant d’artillerie le 1</w:t>
      </w:r>
      <w:r w:rsidRPr="00244DF9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nl-NL"/>
        </w:rPr>
        <w:t>er</w:t>
      </w: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avril </w:t>
      </w:r>
      <w:hyperlink r:id="rId52" w:tooltip="1791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1791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244DF9" w:rsidRPr="00244DF9" w:rsidRDefault="00244DF9" w:rsidP="0024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Il est promu </w:t>
      </w:r>
      <w:hyperlink r:id="rId53" w:tooltip="Général de brigade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général de brigade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1</w:t>
      </w:r>
      <w:r w:rsidRPr="00244DF9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nl-NL"/>
        </w:rPr>
        <w:t>er</w:t>
      </w: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novembre </w:t>
      </w:r>
      <w:hyperlink r:id="rId54" w:tooltip="1792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1792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et </w:t>
      </w:r>
      <w:hyperlink r:id="rId55" w:tooltip="Général de division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général de division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le 8 mars </w:t>
      </w:r>
      <w:hyperlink r:id="rId56" w:tooltip="1793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1793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commandant l’artillerie de l’</w:t>
      </w:r>
      <w:hyperlink r:id="rId57" w:tooltip="Armée des Pyrénées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armée des Pyrénées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il est suspendu le 14 avril </w:t>
      </w:r>
      <w:hyperlink r:id="rId58" w:tooltip="1794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1794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244DF9" w:rsidRPr="00244DF9" w:rsidRDefault="00244DF9" w:rsidP="0024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Il est admis à la retraite le 12 janvier </w:t>
      </w:r>
      <w:hyperlink r:id="rId59" w:tooltip="1795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1795</w:t>
        </w:r>
      </w:hyperlink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</w:t>
      </w:r>
    </w:p>
    <w:p w:rsidR="00244DF9" w:rsidRPr="00244DF9" w:rsidRDefault="00244DF9" w:rsidP="00244D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</w:pPr>
      <w:r w:rsidRPr="00244DF9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nl-NL"/>
        </w:rPr>
        <w:t>Sources</w:t>
      </w:r>
    </w:p>
    <w:p w:rsidR="00244DF9" w:rsidRPr="00244DF9" w:rsidRDefault="00244DF9" w:rsidP="00244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Courier New" w:eastAsia="Times New Roman" w:hAnsi="Courier New" w:cs="Courier New"/>
          <w:b/>
          <w:bCs/>
          <w:sz w:val="24"/>
          <w:lang w:val="fr-FR" w:eastAsia="nl-NL"/>
        </w:rPr>
        <w:t>(en)</w:t>
      </w: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hyperlink r:id="rId60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« </w:t>
        </w:r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Generals</w:t>
        </w:r>
        <w:proofErr w:type="spellEnd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</w:t>
        </w:r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Who</w:t>
        </w:r>
        <w:proofErr w:type="spellEnd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</w:t>
        </w:r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Served</w:t>
        </w:r>
        <w:proofErr w:type="spellEnd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in the French </w:t>
        </w:r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Army</w:t>
        </w:r>
        <w:proofErr w:type="spellEnd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</w:t>
        </w:r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during</w:t>
        </w:r>
        <w:proofErr w:type="spellEnd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the </w:t>
        </w:r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Period</w:t>
        </w:r>
        <w:proofErr w:type="spellEnd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1789 - 1814: </w:t>
        </w:r>
        <w:proofErr w:type="spellStart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Eberle</w:t>
        </w:r>
        <w:proofErr w:type="spellEnd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to Exelmans »</w:t>
        </w:r>
      </w:hyperlink>
    </w:p>
    <w:p w:rsidR="00244DF9" w:rsidRPr="00244DF9" w:rsidRDefault="00244DF9" w:rsidP="00244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hyperlink r:id="rId61" w:history="1">
        <w:r w:rsidRPr="00244D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fr-FR" w:eastAsia="nl-NL"/>
          </w:rPr>
          <w:t xml:space="preserve">Pierre de Gimel de </w:t>
        </w:r>
        <w:proofErr w:type="spellStart"/>
        <w:r w:rsidRPr="00244D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fr-FR" w:eastAsia="nl-NL"/>
          </w:rPr>
          <w:t>Tudeils</w:t>
        </w:r>
        <w:proofErr w:type="spellEnd"/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 xml:space="preserve"> sur roglo.eu</w:t>
        </w:r>
      </w:hyperlink>
    </w:p>
    <w:p w:rsidR="00244DF9" w:rsidRPr="00244DF9" w:rsidRDefault="00244DF9" w:rsidP="00244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Étienne </w:t>
      </w:r>
      <w:proofErr w:type="spellStart"/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Charavay</w:t>
      </w:r>
      <w:proofErr w:type="spellEnd"/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</w:t>
      </w:r>
      <w:r w:rsidRPr="00244D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nl-NL"/>
        </w:rPr>
        <w:t>Correspondance général de Carnot, tome 1</w:t>
      </w: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1893.</w:t>
      </w:r>
    </w:p>
    <w:p w:rsidR="00244DF9" w:rsidRPr="00244DF9" w:rsidRDefault="00244DF9" w:rsidP="00244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Courier New" w:eastAsia="Times New Roman" w:hAnsi="Courier New" w:cs="Courier New"/>
          <w:b/>
          <w:bCs/>
          <w:sz w:val="24"/>
          <w:lang w:val="fr-FR" w:eastAsia="nl-NL"/>
        </w:rPr>
        <w:t>(</w:t>
      </w:r>
      <w:proofErr w:type="spellStart"/>
      <w:r w:rsidRPr="00244DF9">
        <w:rPr>
          <w:rFonts w:ascii="Courier New" w:eastAsia="Times New Roman" w:hAnsi="Courier New" w:cs="Courier New"/>
          <w:b/>
          <w:bCs/>
          <w:sz w:val="24"/>
          <w:lang w:val="fr-FR" w:eastAsia="nl-NL"/>
        </w:rPr>
        <w:t>pl</w:t>
      </w:r>
      <w:proofErr w:type="spellEnd"/>
      <w:r w:rsidRPr="00244DF9">
        <w:rPr>
          <w:rFonts w:ascii="Courier New" w:eastAsia="Times New Roman" w:hAnsi="Courier New" w:cs="Courier New"/>
          <w:b/>
          <w:bCs/>
          <w:sz w:val="24"/>
          <w:lang w:val="fr-FR" w:eastAsia="nl-NL"/>
        </w:rPr>
        <w:t>)</w:t>
      </w: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hyperlink r:id="rId62" w:history="1">
        <w:r w:rsidRPr="00244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nl-NL"/>
          </w:rPr>
          <w:t>« Napoléon.org.pl »</w:t>
        </w:r>
      </w:hyperlink>
    </w:p>
    <w:p w:rsidR="00244DF9" w:rsidRPr="00244DF9" w:rsidRDefault="00244DF9" w:rsidP="00244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Docteur Robinet, Jean-François Eugène et J. Le Chapelain, </w:t>
      </w:r>
      <w:r w:rsidRPr="00244DF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nl-NL"/>
        </w:rPr>
        <w:t>Dictionnaire historique et biographique de la révolution et de l'empire, 1789-1815, volume 2</w:t>
      </w: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, Librairie Historique de la révolution et de l’empire, 886 p. </w:t>
      </w:r>
      <w:r w:rsidRPr="00244DF9">
        <w:rPr>
          <w:rFonts w:ascii="Times New Roman" w:eastAsia="Times New Roman" w:hAnsi="Times New Roman" w:cs="Times New Roman"/>
          <w:sz w:val="20"/>
          <w:lang w:val="fr-FR" w:eastAsia="nl-NL"/>
        </w:rPr>
        <w:t>(</w:t>
      </w:r>
      <w:hyperlink r:id="rId63" w:anchor="page/48/mode/1up" w:history="1">
        <w:r w:rsidRPr="00244DF9">
          <w:rPr>
            <w:rFonts w:ascii="Times New Roman" w:eastAsia="Times New Roman" w:hAnsi="Times New Roman" w:cs="Times New Roman"/>
            <w:color w:val="0000FF"/>
            <w:sz w:val="20"/>
            <w:u w:val="single"/>
            <w:lang w:val="fr-FR" w:eastAsia="nl-NL"/>
          </w:rPr>
          <w:t>lire en ligne</w:t>
        </w:r>
      </w:hyperlink>
      <w:r w:rsidRPr="00244DF9">
        <w:rPr>
          <w:rFonts w:ascii="Times New Roman" w:eastAsia="Times New Roman" w:hAnsi="Times New Roman" w:cs="Times New Roman"/>
          <w:sz w:val="20"/>
          <w:lang w:val="fr-FR" w:eastAsia="nl-NL"/>
        </w:rPr>
        <w:t>)</w:t>
      </w:r>
      <w:r w:rsidRPr="00244DF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, p. 48.</w:t>
      </w:r>
    </w:p>
    <w:p w:rsidR="000E6645" w:rsidRDefault="00244DF9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A82"/>
    <w:multiLevelType w:val="multilevel"/>
    <w:tmpl w:val="2F2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44DF9"/>
    <w:rsid w:val="001C29B9"/>
    <w:rsid w:val="00244DF9"/>
    <w:rsid w:val="003A5C3C"/>
    <w:rsid w:val="007C09D0"/>
    <w:rsid w:val="00E82BFB"/>
    <w:rsid w:val="00F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244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244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DF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44DF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44DF9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4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wrap1">
    <w:name w:val="nowrap1"/>
    <w:basedOn w:val="Standaardalinea-lettertype"/>
    <w:rsid w:val="00244DF9"/>
  </w:style>
  <w:style w:type="character" w:customStyle="1" w:styleId="datasortkey">
    <w:name w:val="datasortkey"/>
    <w:basedOn w:val="Standaardalinea-lettertype"/>
    <w:rsid w:val="00244DF9"/>
  </w:style>
  <w:style w:type="character" w:customStyle="1" w:styleId="flagicon">
    <w:name w:val="flagicon"/>
    <w:basedOn w:val="Standaardalinea-lettertype"/>
    <w:rsid w:val="00244DF9"/>
  </w:style>
  <w:style w:type="character" w:customStyle="1" w:styleId="plainlinks">
    <w:name w:val="plainlinks"/>
    <w:basedOn w:val="Standaardalinea-lettertype"/>
    <w:rsid w:val="00244DF9"/>
  </w:style>
  <w:style w:type="character" w:customStyle="1" w:styleId="mw-headline">
    <w:name w:val="mw-headline"/>
    <w:basedOn w:val="Standaardalinea-lettertype"/>
    <w:rsid w:val="00244DF9"/>
  </w:style>
  <w:style w:type="character" w:customStyle="1" w:styleId="mw-editsection1">
    <w:name w:val="mw-editsection1"/>
    <w:basedOn w:val="Standaardalinea-lettertype"/>
    <w:rsid w:val="00244DF9"/>
  </w:style>
  <w:style w:type="character" w:customStyle="1" w:styleId="mw-editsection-bracket">
    <w:name w:val="mw-editsection-bracket"/>
    <w:basedOn w:val="Standaardalinea-lettertype"/>
    <w:rsid w:val="00244DF9"/>
  </w:style>
  <w:style w:type="character" w:customStyle="1" w:styleId="mw-editsection-divider1">
    <w:name w:val="mw-editsection-divider1"/>
    <w:basedOn w:val="Standaardalinea-lettertype"/>
    <w:rsid w:val="00244DF9"/>
    <w:rPr>
      <w:color w:val="555555"/>
    </w:rPr>
  </w:style>
  <w:style w:type="character" w:customStyle="1" w:styleId="ouvrage">
    <w:name w:val="ouvrage"/>
    <w:basedOn w:val="Standaardalinea-lettertype"/>
    <w:rsid w:val="00244DF9"/>
  </w:style>
  <w:style w:type="character" w:customStyle="1" w:styleId="indicateur-langue1">
    <w:name w:val="indicateur-langue1"/>
    <w:basedOn w:val="Standaardalinea-lettertype"/>
    <w:rsid w:val="00244DF9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244DF9"/>
    <w:rPr>
      <w:i/>
      <w:iCs/>
    </w:rPr>
  </w:style>
  <w:style w:type="character" w:customStyle="1" w:styleId="nomauteur">
    <w:name w:val="nom_auteur"/>
    <w:basedOn w:val="Standaardalinea-lettertype"/>
    <w:rsid w:val="00244DF9"/>
  </w:style>
  <w:style w:type="paragraph" w:styleId="Ballontekst">
    <w:name w:val="Balloon Text"/>
    <w:basedOn w:val="Standaard"/>
    <w:link w:val="BallontekstChar"/>
    <w:uiPriority w:val="99"/>
    <w:semiHidden/>
    <w:unhideWhenUsed/>
    <w:rsid w:val="0024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Tudeils" TargetMode="External"/><Relationship Id="rId18" Type="http://schemas.openxmlformats.org/officeDocument/2006/relationships/hyperlink" Target="https://fr.wikipedia.org/wiki/G%C3%A9n%C3%A9ral_de_division" TargetMode="External"/><Relationship Id="rId26" Type="http://schemas.openxmlformats.org/officeDocument/2006/relationships/hyperlink" Target="https://fr.wikipedia.org/wiki/Corr%C3%A8ze_(d%C3%A9partement)" TargetMode="External"/><Relationship Id="rId39" Type="http://schemas.openxmlformats.org/officeDocument/2006/relationships/hyperlink" Target="https://fr.wikipedia.org/wiki/1751" TargetMode="External"/><Relationship Id="rId21" Type="http://schemas.openxmlformats.org/officeDocument/2006/relationships/hyperlink" Target="https://fr.wikipedia.org/wiki/Chevalier_de_Saint-Louis" TargetMode="External"/><Relationship Id="rId34" Type="http://schemas.openxmlformats.org/officeDocument/2006/relationships/hyperlink" Target="https://fr.wikipedia.org/wiki/Bataille_de_Fontenoy" TargetMode="External"/><Relationship Id="rId42" Type="http://schemas.openxmlformats.org/officeDocument/2006/relationships/hyperlink" Target="https://fr.wikipedia.org/wiki/1760" TargetMode="External"/><Relationship Id="rId47" Type="http://schemas.openxmlformats.org/officeDocument/2006/relationships/hyperlink" Target="https://fr.wikipedia.org/wiki/1777" TargetMode="External"/><Relationship Id="rId50" Type="http://schemas.openxmlformats.org/officeDocument/2006/relationships/hyperlink" Target="https://fr.wikipedia.org/wiki/Soci%C3%A9t%C3%A9_des_Cincinnati" TargetMode="External"/><Relationship Id="rId55" Type="http://schemas.openxmlformats.org/officeDocument/2006/relationships/hyperlink" Target="https://fr.wikipedia.org/wiki/G%C3%A9n%C3%A9ral_de_division" TargetMode="External"/><Relationship Id="rId63" Type="http://schemas.openxmlformats.org/officeDocument/2006/relationships/hyperlink" Target="https://archive.org/stream/dictionnairehist02robiuoft" TargetMode="External"/><Relationship Id="rId7" Type="http://schemas.openxmlformats.org/officeDocument/2006/relationships/hyperlink" Target="https://fr.wikipedia.org/wiki/28_janvi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France" TargetMode="External"/><Relationship Id="rId20" Type="http://schemas.openxmlformats.org/officeDocument/2006/relationships/hyperlink" Target="https://fr.wikipedia.org/wiki/1795" TargetMode="External"/><Relationship Id="rId29" Type="http://schemas.openxmlformats.org/officeDocument/2006/relationships/hyperlink" Target="https://fr.wikipedia.org/wiki/1801" TargetMode="External"/><Relationship Id="rId41" Type="http://schemas.openxmlformats.org/officeDocument/2006/relationships/hyperlink" Target="https://fr.wikipedia.org/wiki/Bataille_de_Kloster_Kampen" TargetMode="External"/><Relationship Id="rId54" Type="http://schemas.openxmlformats.org/officeDocument/2006/relationships/hyperlink" Target="https://fr.wikipedia.org/wiki/1792" TargetMode="External"/><Relationship Id="rId62" Type="http://schemas.openxmlformats.org/officeDocument/2006/relationships/hyperlink" Target="http://www.napoleon.org.pl/dow/g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r.wikipedia.org/wiki/F%C3%A9vrier_1801" TargetMode="External"/><Relationship Id="rId24" Type="http://schemas.openxmlformats.org/officeDocument/2006/relationships/hyperlink" Target="https://fr.wikipedia.org/wiki/1728" TargetMode="External"/><Relationship Id="rId32" Type="http://schemas.openxmlformats.org/officeDocument/2006/relationships/hyperlink" Target="https://fr.wikipedia.org/wiki/Liste_des_g%C3%A9n%C3%A9raux_de_la_R%C3%A9volution_et_du_Premier_Empire" TargetMode="External"/><Relationship Id="rId37" Type="http://schemas.openxmlformats.org/officeDocument/2006/relationships/hyperlink" Target="https://fr.wikipedia.org/wiki/1746" TargetMode="External"/><Relationship Id="rId40" Type="http://schemas.openxmlformats.org/officeDocument/2006/relationships/hyperlink" Target="https://fr.wikipedia.org/wiki/1757" TargetMode="External"/><Relationship Id="rId45" Type="http://schemas.openxmlformats.org/officeDocument/2006/relationships/hyperlink" Target="https://fr.wikipedia.org/wiki/1762" TargetMode="External"/><Relationship Id="rId53" Type="http://schemas.openxmlformats.org/officeDocument/2006/relationships/hyperlink" Target="https://fr.wikipedia.org/wiki/G%C3%A9n%C3%A9ral_de_brigade" TargetMode="External"/><Relationship Id="rId58" Type="http://schemas.openxmlformats.org/officeDocument/2006/relationships/hyperlink" Target="https://fr.wikipedia.org/wiki/1794" TargetMode="External"/><Relationship Id="rId5" Type="http://schemas.openxmlformats.org/officeDocument/2006/relationships/hyperlink" Target="https://commons.wikimedia.org/wiki/File:P_vip.svg?uselang=fr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fr.wikipedia.org/wiki/28_janvier" TargetMode="External"/><Relationship Id="rId28" Type="http://schemas.openxmlformats.org/officeDocument/2006/relationships/hyperlink" Target="https://fr.wikipedia.org/wiki/F%C3%A9vrier_1801" TargetMode="External"/><Relationship Id="rId36" Type="http://schemas.openxmlformats.org/officeDocument/2006/relationships/hyperlink" Target="https://fr.wikipedia.org/wiki/1745" TargetMode="External"/><Relationship Id="rId49" Type="http://schemas.openxmlformats.org/officeDocument/2006/relationships/hyperlink" Target="https://fr.wikipedia.org/wiki/Guerre_d%27ind%C3%A9pendance_des_%C3%89tats-Unis" TargetMode="External"/><Relationship Id="rId57" Type="http://schemas.openxmlformats.org/officeDocument/2006/relationships/hyperlink" Target="https://fr.wikipedia.org/wiki/Arm%C3%A9e_des_Pyr%C3%A9n%C3%A9es" TargetMode="External"/><Relationship Id="rId61" Type="http://schemas.openxmlformats.org/officeDocument/2006/relationships/hyperlink" Target="http://roglo.eu/roglo?lang=fr&amp;m=NG&amp;n=Pierre+de+Gimel+de+Tudeils+&amp;t=PN" TargetMode="External"/><Relationship Id="rId10" Type="http://schemas.openxmlformats.org/officeDocument/2006/relationships/hyperlink" Target="https://fr.wikipedia.org/wiki/25_f%C3%A9vrier" TargetMode="External"/><Relationship Id="rId19" Type="http://schemas.openxmlformats.org/officeDocument/2006/relationships/hyperlink" Target="https://fr.wikipedia.org/wiki/1745" TargetMode="External"/><Relationship Id="rId31" Type="http://schemas.openxmlformats.org/officeDocument/2006/relationships/hyperlink" Target="https://fr.wikipedia.org/wiki/Corr%C3%A8ze_(d%C3%A9partement)" TargetMode="External"/><Relationship Id="rId44" Type="http://schemas.openxmlformats.org/officeDocument/2006/relationships/hyperlink" Target="https://fr.wikipedia.org/wiki/1760" TargetMode="External"/><Relationship Id="rId52" Type="http://schemas.openxmlformats.org/officeDocument/2006/relationships/hyperlink" Target="https://fr.wikipedia.org/wiki/1791" TargetMode="External"/><Relationship Id="rId60" Type="http://schemas.openxmlformats.org/officeDocument/2006/relationships/hyperlink" Target="http://www.napoleon-series.org/research/frenchgenerals/c_frenchgenerals14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Tudeils" TargetMode="External"/><Relationship Id="rId14" Type="http://schemas.openxmlformats.org/officeDocument/2006/relationships/hyperlink" Target="https://commons.wikimedia.org/wiki/File:Flag_of_France.svg?uselang=fr" TargetMode="External"/><Relationship Id="rId22" Type="http://schemas.openxmlformats.org/officeDocument/2006/relationships/hyperlink" Target="https://fr.wikipedia.org/wiki/Soci%C3%A9t%C3%A9_des_Cincinnati" TargetMode="External"/><Relationship Id="rId27" Type="http://schemas.openxmlformats.org/officeDocument/2006/relationships/hyperlink" Target="https://fr.wikipedia.org/wiki/25_f%C3%A9vrier" TargetMode="External"/><Relationship Id="rId30" Type="http://schemas.openxmlformats.org/officeDocument/2006/relationships/hyperlink" Target="https://fr.wikipedia.org/wiki/Tudeils" TargetMode="External"/><Relationship Id="rId35" Type="http://schemas.openxmlformats.org/officeDocument/2006/relationships/hyperlink" Target="https://fr.wikipedia.org/wiki/1745" TargetMode="External"/><Relationship Id="rId43" Type="http://schemas.openxmlformats.org/officeDocument/2006/relationships/hyperlink" Target="https://fr.wikipedia.org/wiki/Chevalier_de_Saint-Louis" TargetMode="External"/><Relationship Id="rId48" Type="http://schemas.openxmlformats.org/officeDocument/2006/relationships/hyperlink" Target="https://fr.wikipedia.org/wiki/1779" TargetMode="External"/><Relationship Id="rId56" Type="http://schemas.openxmlformats.org/officeDocument/2006/relationships/hyperlink" Target="https://fr.wikipedia.org/wiki/179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fr.wikipedia.org/wiki/1728" TargetMode="External"/><Relationship Id="rId51" Type="http://schemas.openxmlformats.org/officeDocument/2006/relationships/hyperlink" Target="https://fr.wikipedia.org/wiki/17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.wikipedia.org/wiki/1801" TargetMode="External"/><Relationship Id="rId17" Type="http://schemas.openxmlformats.org/officeDocument/2006/relationships/hyperlink" Target="https://fr.wikipedia.org/wiki/Artillerie" TargetMode="External"/><Relationship Id="rId25" Type="http://schemas.openxmlformats.org/officeDocument/2006/relationships/hyperlink" Target="https://fr.wikipedia.org/wiki/Tudeils" TargetMode="External"/><Relationship Id="rId33" Type="http://schemas.openxmlformats.org/officeDocument/2006/relationships/hyperlink" Target="https://fr.wikipedia.org/wiki/1745" TargetMode="External"/><Relationship Id="rId38" Type="http://schemas.openxmlformats.org/officeDocument/2006/relationships/hyperlink" Target="https://fr.wikipedia.org/wiki/1747" TargetMode="External"/><Relationship Id="rId46" Type="http://schemas.openxmlformats.org/officeDocument/2006/relationships/hyperlink" Target="https://fr.wikipedia.org/wiki/1765" TargetMode="External"/><Relationship Id="rId59" Type="http://schemas.openxmlformats.org/officeDocument/2006/relationships/hyperlink" Target="https://fr.wikipedia.org/wiki/1795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2016-09-26T09:54:00Z</dcterms:created>
  <dcterms:modified xsi:type="dcterms:W3CDTF">2016-09-26T09:55:00Z</dcterms:modified>
</cp:coreProperties>
</file>