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7005"/>
      </w:tblGrid>
      <w:tr w:rsidR="00463986" w:rsidRPr="00463986" w:rsidTr="00463986">
        <w:trPr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463986" w:rsidRPr="00463986" w:rsidRDefault="00463986" w:rsidP="004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t xml:space="preserve">The </w:t>
            </w:r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br/>
            </w:r>
            <w:proofErr w:type="spellStart"/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b/>
                <w:bCs/>
                <w:color w:val="CC0000"/>
                <w:sz w:val="48"/>
                <w:szCs w:val="48"/>
                <w:lang w:eastAsia="nl-NL"/>
              </w:rPr>
              <w:t xml:space="preserve"> </w:t>
            </w:r>
          </w:p>
        </w:tc>
        <w:tc>
          <w:tcPr>
            <w:tcW w:w="9000" w:type="dxa"/>
            <w:vAlign w:val="center"/>
            <w:hideMark/>
          </w:tcPr>
          <w:p w:rsidR="00463986" w:rsidRPr="00463986" w:rsidRDefault="00463986" w:rsidP="004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4380865" cy="2600325"/>
                  <wp:effectExtent l="19050" t="0" r="635" b="0"/>
                  <wp:docPr id="1" name="Afbeelding 1" descr="Border collie with Martello Tower in Magilligan, Limav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der collie with Martello Tower in Magilligan, Limav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at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Magilligan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Point,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Limavady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     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Grid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reference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C661388 </w:t>
            </w:r>
          </w:p>
        </w:tc>
      </w:tr>
    </w:tbl>
    <w:p w:rsidR="00463986" w:rsidRPr="00463986" w:rsidRDefault="00195564" w:rsidP="00463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9556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pict>
          <v:rect id="_x0000_i1025" style="width:430.9pt;height:3pt" o:hrpct="950" o:hralign="center" o:hrstd="t" o:hr="t" fillcolor="#a0a0a0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4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In 1794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during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wars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following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French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revolution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the British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navy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needed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capture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fortified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located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Point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Mortella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island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Corsica.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turned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out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more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difficult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expected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because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design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rather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sturdy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had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thick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walls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had a flat top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with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gun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point in all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directions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troops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held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ships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days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taken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land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based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Napoleon Bonaparte,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former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inhabitant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island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started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stir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up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trouble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Europe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Britain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felt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vulnerable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design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prowess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Corsican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remembered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dozens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copies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built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along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coasts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Kent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Sussex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Due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characteristic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linguistic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mix-up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structures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became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known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end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Napoleonic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wars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had spread 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as the East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Indies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Canada,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several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built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Ireland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magnificent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examples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cover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entrance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Lough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Foyle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Magilligan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built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towards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end of the wars in 1812 and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most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northerly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built all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around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coasts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Ireland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Originally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24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pounder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cannon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mounted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top.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fastened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central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pivot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moved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circular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rail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point in all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directions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built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top of a spring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ensure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fresh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water in case of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siege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Below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gun platform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living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quarters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ground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floor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used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store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powder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ammunition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similar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Greencastle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other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Lough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Foyle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4802505" cy="2632075"/>
                  <wp:effectExtent l="19050" t="0" r="0" b="0"/>
                  <wp:docPr id="3" name="Afbeelding 3" descr="The view across Lough Fo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view across Lough Fo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505" cy="263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at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Greencastle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across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Lough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>Foyle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l-NL"/>
              </w:rPr>
              <w:t xml:space="preserve">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dressed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sandstone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from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Ballyharrigan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quarries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Bovevagh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building is a monument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craftsmanship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Irish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masons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at the time.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wall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reputed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eleven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feet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thick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structure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preserved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except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entrance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which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blocked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unspecified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safety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reasons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stands in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beautiful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location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looking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out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Atlantic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beyond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golden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sands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Benone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Strand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with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splendid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view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Greencastle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Donegal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Hills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other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Lough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Foyle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You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might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think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make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spot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tourist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paradise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but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unfortunately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beautiful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place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surrounded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army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shooting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range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Magilligan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jail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which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make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drive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rather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forbidding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experience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At the moment a pier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built at the point.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link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Greencastle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Magilligan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within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year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via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ferry.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handy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local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tourist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trade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save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people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from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Limavady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35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mile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round-trip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as opening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completely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new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route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escaped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non-swimming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prisoners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from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nearby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jail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4"/>
      </w:tblGrid>
      <w:tr w:rsidR="00463986" w:rsidRPr="00463986" w:rsidTr="00463986">
        <w:trPr>
          <w:tblCellSpacing w:w="15" w:type="dxa"/>
          <w:jc w:val="center"/>
        </w:trPr>
        <w:tc>
          <w:tcPr>
            <w:tcW w:w="5100" w:type="dxa"/>
            <w:vAlign w:val="center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lastRenderedPageBreak/>
              <w:drawing>
                <wp:anchor distT="114300" distB="114300" distL="114300" distR="11430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810000"/>
                  <wp:effectExtent l="19050" t="0" r="0" b="0"/>
                  <wp:wrapSquare wrapText="bothSides"/>
                  <wp:docPr id="10" name="Afbeelding 2" descr="The spiral stair 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spiral stair 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Recently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 have had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chance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inspect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which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presently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restored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former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glory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Friendly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workmen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re-pointing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outside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building,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removing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beginnings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a '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hanging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garden' in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process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because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various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weeds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have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started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colonize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walls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I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vouch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famous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thickness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brickwork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because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spiral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staircase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leads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the top,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actually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built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wall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just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entrance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7th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July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2012 we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celebrated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200th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anniversary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Magilligan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enabled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me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finally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have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good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look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around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inside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-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nicely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electric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lights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also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climb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staircase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top.</w:t>
            </w: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  <w:p w:rsidR="00463986" w:rsidRPr="00463986" w:rsidRDefault="00463986" w:rsidP="0046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Below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some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 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photographs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took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day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.</w:t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3"/>
        <w:gridCol w:w="3929"/>
      </w:tblGrid>
      <w:tr w:rsidR="00463986" w:rsidRPr="00463986" w:rsidTr="00463986">
        <w:trPr>
          <w:tblCellSpacing w:w="15" w:type="dxa"/>
          <w:jc w:val="center"/>
        </w:trPr>
        <w:tc>
          <w:tcPr>
            <w:tcW w:w="6000" w:type="dxa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3808730" cy="3808730"/>
                  <wp:effectExtent l="19050" t="0" r="1270" b="0"/>
                  <wp:docPr id="4" name="Afbeelding 4" descr="A Martello Tower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Martello Tower 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380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0" w:type="dxa"/>
            <w:hideMark/>
          </w:tcPr>
          <w:p w:rsidR="00463986" w:rsidRPr="00463986" w:rsidRDefault="00463986" w:rsidP="004639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19400" cy="2714625"/>
                  <wp:effectExtent l="19050" t="0" r="0" b="0"/>
                  <wp:wrapSquare wrapText="bothSides"/>
                  <wp:docPr id="9" name="Afbeelding 3" descr="The top of the stair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top of the stair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rather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cross-section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typical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Martello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followed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same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design,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local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variations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have been minor.</w:t>
            </w:r>
          </w:p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The 24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gun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mounted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at the top.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held in place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central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spike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turned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full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circle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running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iron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rails.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Below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are the living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quarters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men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officers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ground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floor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storage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area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powder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canon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various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kind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equipment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cellar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-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coolest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-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stored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water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food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  <w:t xml:space="preserve">The picture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right shows the top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spiral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staircase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leading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up to the roof.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Notice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well-worn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steps.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Carting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cannon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up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staircases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obviously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entails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lot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tear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9"/>
        <w:gridCol w:w="4393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5677535" cy="2639695"/>
                  <wp:effectExtent l="19050" t="0" r="0" b="0"/>
                  <wp:docPr id="5" name="Afbeelding 5" descr="The top of the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top of the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535" cy="26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5184140" cy="3093085"/>
                  <wp:effectExtent l="19050" t="0" r="0" b="0"/>
                  <wp:docPr id="6" name="Afbeelding 6" descr="On top of the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n top of the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140" cy="309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32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The top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Notice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storage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niches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cannon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balls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doorways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small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alcoves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. These,  I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assume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 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used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store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operational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gunpowder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gun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rotated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flat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iron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rails.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photograph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right shows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central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rail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quite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clearly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outer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raised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rail is best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seen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picture.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Also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notice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looks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like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two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wooden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logs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lying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ledge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These are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removable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sections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rail,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which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have been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fitted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across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gaps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doorways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.</w:t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14"/>
        <w:gridCol w:w="4378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5208270" cy="2838450"/>
                  <wp:effectExtent l="19050" t="0" r="0" b="0"/>
                  <wp:docPr id="7" name="Afbeelding 7" descr="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7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4723130" cy="3148965"/>
                  <wp:effectExtent l="19050" t="0" r="1270" b="0"/>
                  <wp:docPr id="8" name="Afbeelding 8" descr="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130" cy="314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32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The picture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shows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first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floor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rooms. I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assume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officer's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quarters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,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because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has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fire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place. The black hole to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left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an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lastRenderedPageBreak/>
              <w:t xml:space="preserve">air vent to let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smoke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out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some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air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fire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in.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  <w:t xml:space="preserve">The picture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right shows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equipment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store.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Notice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staircase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leading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up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men's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quarters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electric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light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course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luxury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which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occupants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have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wait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nearly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100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years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Torches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and 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candles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- and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plenty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them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-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were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best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they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could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manage in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Wellington's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days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.</w:t>
            </w:r>
          </w:p>
        </w:tc>
      </w:tr>
    </w:tbl>
    <w:p w:rsidR="00463986" w:rsidRPr="00463986" w:rsidRDefault="00463986" w:rsidP="00463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32"/>
      </w:tblGrid>
      <w:tr w:rsidR="00463986" w:rsidRPr="00463986" w:rsidTr="00463986">
        <w:trPr>
          <w:tblCellSpacing w:w="15" w:type="dxa"/>
          <w:jc w:val="center"/>
        </w:trPr>
        <w:tc>
          <w:tcPr>
            <w:tcW w:w="0" w:type="auto"/>
            <w:hideMark/>
          </w:tcPr>
          <w:p w:rsidR="00463986" w:rsidRPr="00463986" w:rsidRDefault="00463986" w:rsidP="00463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anchor distT="114300" distB="114300" distL="114300" distR="11430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19575" cy="3467100"/>
                  <wp:effectExtent l="19050" t="0" r="9525" b="0"/>
                  <wp:wrapSquare wrapText="bothSides"/>
                  <wp:docPr id="2" name="Afbeelding 4" descr="The powder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powder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We finish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with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look at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took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powder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store.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  <w:t xml:space="preserve">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renovation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tower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very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well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done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though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signposting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leaves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a lot to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desired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.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a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pity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that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this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splendid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edifice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is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not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open all the time. </w:t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br/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would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be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ideal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place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the display of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some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mementos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peninsular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war and of the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people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who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fought</w:t>
            </w:r>
            <w:proofErr w:type="spellEnd"/>
            <w:r w:rsidRPr="004639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 xml:space="preserve"> it.</w:t>
            </w:r>
          </w:p>
        </w:tc>
      </w:tr>
    </w:tbl>
    <w:p w:rsidR="000E6645" w:rsidRDefault="00734961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3986"/>
    <w:rsid w:val="00195564"/>
    <w:rsid w:val="001C29B9"/>
    <w:rsid w:val="003A5C3C"/>
    <w:rsid w:val="00463986"/>
    <w:rsid w:val="00734961"/>
    <w:rsid w:val="007C09D0"/>
    <w:rsid w:val="008074C0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6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2</cp:revision>
  <dcterms:created xsi:type="dcterms:W3CDTF">2019-05-10T17:12:00Z</dcterms:created>
  <dcterms:modified xsi:type="dcterms:W3CDTF">2019-05-10T17:12:00Z</dcterms:modified>
</cp:coreProperties>
</file>